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81" w:rsidRPr="00977C7E" w:rsidRDefault="00292781" w:rsidP="008A1306">
      <w:pPr>
        <w:tabs>
          <w:tab w:val="left" w:pos="9000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781" w:rsidRPr="00977C7E" w:rsidRDefault="00292781" w:rsidP="008A130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Ніжинська міська рада</w:t>
      </w:r>
    </w:p>
    <w:p w:rsidR="00292781" w:rsidRPr="00977C7E" w:rsidRDefault="00292781" w:rsidP="008A130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VІІ скликання</w:t>
      </w:r>
    </w:p>
    <w:p w:rsidR="00292781" w:rsidRPr="00977C7E" w:rsidRDefault="00292781" w:rsidP="008A1306">
      <w:pPr>
        <w:spacing w:after="0" w:line="36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Протокол № </w:t>
      </w:r>
      <w:r w:rsidR="00744D59"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</w:t>
      </w:r>
      <w:r w:rsidR="000B4998"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</w:t>
      </w:r>
    </w:p>
    <w:p w:rsidR="00292781" w:rsidRPr="00977C7E" w:rsidRDefault="00292781" w:rsidP="008A1306">
      <w:pPr>
        <w:pStyle w:val="a3"/>
        <w:spacing w:before="0" w:beforeAutospacing="0" w:after="0" w:afterAutospacing="0" w:line="360" w:lineRule="auto"/>
        <w:jc w:val="center"/>
        <w:rPr>
          <w:rStyle w:val="a9"/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 xml:space="preserve">засідання </w:t>
      </w:r>
      <w:r w:rsidRPr="00977C7E">
        <w:rPr>
          <w:rStyle w:val="a9"/>
          <w:color w:val="000000" w:themeColor="text1"/>
          <w:sz w:val="28"/>
          <w:szCs w:val="28"/>
          <w:lang w:val="uk-UA"/>
        </w:rPr>
        <w:t>постійної комісії</w:t>
      </w:r>
      <w:r w:rsidRPr="00977C7E">
        <w:rPr>
          <w:rStyle w:val="a9"/>
          <w:b w:val="0"/>
          <w:color w:val="000000" w:themeColor="text1"/>
          <w:sz w:val="28"/>
          <w:szCs w:val="28"/>
          <w:lang w:val="uk-UA"/>
        </w:rPr>
        <w:t xml:space="preserve"> </w:t>
      </w:r>
      <w:r w:rsidRPr="00977C7E">
        <w:rPr>
          <w:b/>
          <w:color w:val="000000" w:themeColor="text1"/>
          <w:sz w:val="28"/>
          <w:szCs w:val="28"/>
          <w:lang w:val="uk-UA"/>
        </w:rPr>
        <w:t xml:space="preserve">міської ради </w:t>
      </w:r>
      <w:r w:rsidRPr="00977C7E">
        <w:rPr>
          <w:rStyle w:val="a9"/>
          <w:color w:val="000000" w:themeColor="text1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та молоді, фізичної культури і спорту</w:t>
      </w:r>
    </w:p>
    <w:p w:rsidR="00292781" w:rsidRPr="00977C7E" w:rsidRDefault="00292781" w:rsidP="008A1306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23</w:t>
      </w:r>
      <w:r w:rsidR="00744D59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.01.2018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</w:p>
    <w:p w:rsidR="00292781" w:rsidRPr="00977C7E" w:rsidRDefault="00292781" w:rsidP="008A1306">
      <w:pPr>
        <w:spacing w:after="0" w:line="360" w:lineRule="auto"/>
        <w:jc w:val="right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                 </w:t>
      </w:r>
      <w:r w:rsidR="00F85DAC"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малий</w:t>
      </w:r>
      <w:r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зал виконкому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Головуючий: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Король В. С.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Члени комісії</w:t>
      </w:r>
      <w:r w:rsidRPr="00977C7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:</w:t>
      </w:r>
      <w:r w:rsidRPr="00977C7E">
        <w:rPr>
          <w:rFonts w:ascii="Times New Roman" w:hAnsi="Times New Roman"/>
          <w:bCs/>
          <w:i/>
          <w:color w:val="000000" w:themeColor="text1"/>
          <w:sz w:val="28"/>
          <w:szCs w:val="28"/>
          <w:lang w:val="uk-UA"/>
        </w:rPr>
        <w:t xml:space="preserve"> </w:t>
      </w:r>
      <w:r w:rsidRPr="00977C7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Білоусенко М.В.; </w:t>
      </w:r>
      <w:proofErr w:type="spellStart"/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Ігнатюк</w:t>
      </w:r>
      <w:proofErr w:type="spellEnd"/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 Б.; </w:t>
      </w:r>
      <w:r w:rsidRPr="00977C7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Радченко Н.І.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  <w:r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0B4998" w:rsidRPr="00977C7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Рябуха В.Г.;</w:t>
      </w:r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678E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Смалій</w:t>
      </w:r>
      <w:proofErr w:type="spellEnd"/>
      <w:r w:rsidR="00F678E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К. М.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Відсутні члени комісії:</w:t>
      </w:r>
      <w:r w:rsidRPr="00977C7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Смаль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 В.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Присутні: </w:t>
      </w:r>
    </w:p>
    <w:p w:rsidR="00292781" w:rsidRPr="00977C7E" w:rsidRDefault="000B4998" w:rsidP="008A1306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Алєксєєнко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І.В.</w:t>
      </w:r>
      <w:r w:rsidR="00292781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–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заступник міського голови з питань діяльності виконавчих органів ради</w:t>
      </w:r>
      <w:r w:rsidR="00292781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0B4998" w:rsidRPr="00977C7E" w:rsidRDefault="000B4998" w:rsidP="008A1306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Бассак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Т.Ф. – начальник управління культури і туризму Ніжинської міської ради</w:t>
      </w:r>
      <w:r w:rsidR="00DA45B0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DA45B0" w:rsidRPr="00977C7E" w:rsidRDefault="00DA45B0" w:rsidP="008A1306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Доля О.В. – начальник  відділу з питань організації діяльності міської ради        та її виконавчого комітету;</w:t>
      </w:r>
    </w:p>
    <w:p w:rsidR="00CA5592" w:rsidRPr="00977C7E" w:rsidRDefault="00CA5592" w:rsidP="008A1306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Журко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Л. – журналіст «</w:t>
      </w: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Нежатин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E55C4C" w:rsidRPr="00977C7E" w:rsidRDefault="00E55C4C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рапив’янський</w:t>
      </w:r>
      <w:proofErr w:type="spellEnd"/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С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.М. –</w:t>
      </w:r>
      <w:r w:rsidR="000B499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0B4998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начальник управління освіти Ніжинської міської ради</w:t>
      </w:r>
      <w:r w:rsidR="000B4998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0B4998" w:rsidRPr="00977C7E" w:rsidRDefault="000B4998" w:rsidP="008A1306">
      <w:pPr>
        <w:spacing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Коломійченко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В.Л. - </w:t>
      </w:r>
      <w:r w:rsidR="008B40A7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журналіст «</w:t>
      </w:r>
      <w:proofErr w:type="spellStart"/>
      <w:r w:rsidR="008B40A7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Nizhynnews</w:t>
      </w:r>
      <w:proofErr w:type="spellEnd"/>
      <w:r w:rsidR="008B40A7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»;</w:t>
      </w:r>
    </w:p>
    <w:p w:rsidR="00DA45B0" w:rsidRPr="00977C7E" w:rsidRDefault="00DA45B0" w:rsidP="008A1306">
      <w:pPr>
        <w:spacing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Лисенок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А.А. – журналіст «</w:t>
      </w: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ПравдаТут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»</w:t>
      </w:r>
    </w:p>
    <w:p w:rsidR="008B40A7" w:rsidRPr="00977C7E" w:rsidRDefault="008B40A7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Отт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В.І. – радник міського голови;</w:t>
      </w:r>
    </w:p>
    <w:p w:rsidR="00292781" w:rsidRPr="00977C7E" w:rsidRDefault="00405D70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Півень С.М. - </w:t>
      </w:r>
      <w:r w:rsidR="00292781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директор </w:t>
      </w:r>
      <w:proofErr w:type="spellStart"/>
      <w:r w:rsidR="00292781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МЦ</w:t>
      </w:r>
      <w:proofErr w:type="spellEnd"/>
      <w:r w:rsidR="00292781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«Спорт для всіх»;</w:t>
      </w:r>
    </w:p>
    <w:p w:rsidR="008B40A7" w:rsidRPr="00977C7E" w:rsidRDefault="008B40A7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Пономаренко Н.О. – заступник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начальника управління освіти Ніжинської міської ради</w:t>
      </w: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C75F28" w:rsidRPr="00977C7E" w:rsidRDefault="000B4998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Салогуб В</w:t>
      </w:r>
      <w:r w:rsidR="00C75F28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В.</w:t>
      </w:r>
      <w:r w:rsidR="00C75F28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– </w:t>
      </w: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секретар Ніжинської міської ради</w:t>
      </w:r>
      <w:r w:rsidR="0000249D"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292781" w:rsidRPr="00977C7E" w:rsidRDefault="00292781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Сокол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Н.В. – журналіст міської газети «Вісті»;</w:t>
      </w:r>
    </w:p>
    <w:p w:rsidR="00292781" w:rsidRPr="00977C7E" w:rsidRDefault="00DA45B0" w:rsidP="008A1306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Царенко О.В. – директор Позаміського закладу оздоровлення і відпочинку   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</w:p>
    <w:p w:rsidR="00292781" w:rsidRPr="00977C7E" w:rsidRDefault="00DA45B0" w:rsidP="008A1306">
      <w:pPr>
        <w:pStyle w:val="a8"/>
        <w:spacing w:line="36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Філоненко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Т.Г. – заступник головного лікаря з економічних питань (пологовий будинок)</w:t>
      </w:r>
      <w:r w:rsidR="00292781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292781" w:rsidRPr="00977C7E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292781" w:rsidRPr="00977C7E" w:rsidRDefault="00292781" w:rsidP="008A1306">
      <w:pPr>
        <w:pStyle w:val="a8"/>
        <w:spacing w:line="36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292781" w:rsidRPr="00977C7E" w:rsidRDefault="00292781" w:rsidP="008A1306">
      <w:pPr>
        <w:pStyle w:val="a8"/>
        <w:spacing w:line="360" w:lineRule="auto"/>
        <w:ind w:left="0"/>
        <w:jc w:val="center"/>
        <w:outlineLvl w:val="0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i/>
          <w:color w:val="000000" w:themeColor="text1"/>
          <w:sz w:val="28"/>
          <w:szCs w:val="28"/>
          <w:u w:val="single"/>
          <w:lang w:val="uk-UA"/>
        </w:rPr>
        <w:t>Формування порядку денного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Король В. С.:</w:t>
      </w:r>
    </w:p>
    <w:p w:rsidR="00292781" w:rsidRPr="00977C7E" w:rsidRDefault="00292781" w:rsidP="00EF04EC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проектом порядку денного та пропозиціями               до порядку денного засідання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постійної комісії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міської ради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з питань соціального захисту населення, освіти, охорони здоров’я, культури, сім’ї       та молоді, фізичної культури і спорту.</w:t>
      </w:r>
    </w:p>
    <w:p w:rsidR="005718C6" w:rsidRPr="00977C7E" w:rsidRDefault="005718C6" w:rsidP="008A130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5718C6" w:rsidRPr="00977C7E" w:rsidRDefault="00292781" w:rsidP="008A1306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Порядок денний</w:t>
      </w:r>
    </w:p>
    <w:p w:rsidR="00DA45B0" w:rsidRPr="00977C7E" w:rsidRDefault="00DA45B0" w:rsidP="008A1306">
      <w:pPr>
        <w:pStyle w:val="a8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Про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 надання згоди на укладання договорів постачання комунальному лікувально-профілактичному закладу «Ніжинський міський пологовий будинок» на 2018 рік</w:t>
      </w:r>
      <w:r w:rsidR="00B01DF8" w:rsidRPr="00977C7E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:rsidR="007E5668" w:rsidRPr="00977C7E" w:rsidRDefault="007E5668" w:rsidP="008A1306">
      <w:pPr>
        <w:pStyle w:val="a8"/>
        <w:spacing w:after="0" w:line="36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</w:pPr>
      <w:r w:rsidRPr="00977C7E">
        <w:rPr>
          <w:rFonts w:ascii="Times New Roman" w:hAnsi="Times New Roman"/>
          <w:i/>
          <w:color w:val="000000" w:themeColor="text1"/>
          <w:sz w:val="28"/>
          <w:szCs w:val="28"/>
          <w:lang w:val="uk-UA" w:eastAsia="en-US"/>
        </w:rPr>
        <w:t>РІЗНЕ</w:t>
      </w:r>
    </w:p>
    <w:p w:rsidR="00DA45B0" w:rsidRPr="00977C7E" w:rsidRDefault="00DA45B0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Про розгляд пропозицій щодо придбання модульних будиночків </w:t>
      </w:r>
      <w:r w:rsidR="00510F60" w:rsidRPr="00977C7E">
        <w:rPr>
          <w:rFonts w:ascii="Times New Roman" w:hAnsi="Times New Roman"/>
          <w:sz w:val="28"/>
          <w:szCs w:val="28"/>
          <w:lang w:val="uk-UA" w:eastAsia="en-US"/>
        </w:rPr>
        <w:t xml:space="preserve">            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для Позаміського закладу оздоровлення та відпочинку </w:t>
      </w:r>
      <w:proofErr w:type="spellStart"/>
      <w:r w:rsidRPr="00977C7E">
        <w:rPr>
          <w:rFonts w:ascii="Times New Roman" w:hAnsi="Times New Roman"/>
          <w:sz w:val="28"/>
          <w:szCs w:val="28"/>
          <w:lang w:val="uk-UA" w:eastAsia="en-US"/>
        </w:rPr>
        <w:t>ім.Я.П.Батюка</w:t>
      </w:r>
      <w:proofErr w:type="spellEnd"/>
      <w:r w:rsidR="00510F60" w:rsidRPr="00977C7E">
        <w:rPr>
          <w:rFonts w:ascii="Times New Roman" w:hAnsi="Times New Roman"/>
          <w:sz w:val="28"/>
          <w:szCs w:val="28"/>
          <w:lang w:val="uk-UA" w:eastAsia="en-US"/>
        </w:rPr>
        <w:t>.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:rsidR="00B01DF8" w:rsidRPr="00977C7E" w:rsidRDefault="00B01DF8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листа директора Ніжинської дитячої хореографічної школи Тимошенко Г.Л. №4 від 16.01.2018р. щодо фінансової підтримки участі дитячого зразкового ансамблю народного танцю «Квіти України»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у Міжнародному фольклорному фестивалі імені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Гочі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Шаламберідзе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(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м.Зестафоні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, Грузія), квітень 2018рік.</w:t>
      </w:r>
    </w:p>
    <w:p w:rsidR="00B01DF8" w:rsidRPr="00977C7E" w:rsidRDefault="00B01DF8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lastRenderedPageBreak/>
        <w:t>Про розгляд листа директора Ніжинської дитячої хореографічної школи Тимошенко Г.Л. №5 від 16.01.2018р. щодо фінансової підтримки участі дитячого зразкового ансамблю бального танцю «Ритм» у Міжнародному фольклорному фестивалі «POPOLI IN FESTA» (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м.Пезаро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, Італія), червень 2018рік. </w:t>
      </w:r>
    </w:p>
    <w:p w:rsidR="00B01DF8" w:rsidRPr="00977C7E" w:rsidRDefault="00B01DF8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листа начальника управління культури і туризму                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Т.Ф. №1-16/18 від 17.01.2018р. щодо фінансової підтримки участі колективу Молодіжного хору «Світич» у ХІХ-му Міжнародному фестивалі хорової музики (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м.Нанс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, Франція), травень 2018рік.</w:t>
      </w:r>
    </w:p>
    <w:p w:rsidR="006F12DC" w:rsidRPr="00977C7E" w:rsidRDefault="00B01DF8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листа начальника управління культури і туризму                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Т.Ф. №1-16/20 від 17.01.2018р. щодо виділення коштів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на оновлення сценічних костюмів для учасників Народного фольклорного гурту «Червона калина» МБК.</w:t>
      </w:r>
    </w:p>
    <w:p w:rsidR="00B01DF8" w:rsidRPr="00977C7E" w:rsidRDefault="00B01DF8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 розгляд листа начальника управління культури і туризму                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Т.Ф. №1-16/21 від 17.01.2018р. щодо виділення коштів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на придбання сценічних костюмів для учасників Народного ансамблю танцю «Забава» факультету культури і мистецтв НДУ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ім.Миколи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Гоголя.</w:t>
      </w:r>
    </w:p>
    <w:p w:rsidR="00B01DF8" w:rsidRPr="00977C7E" w:rsidRDefault="003B4F62" w:rsidP="008A130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hyperlink r:id="rId7" w:history="1">
        <w:r w:rsidR="00B01DF8" w:rsidRPr="00977C7E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  <w:lang w:val="uk-UA"/>
          </w:rPr>
          <w:t>Про затвердження штатного розкладу комунального закладу «Міський центр фізичного здоров’я «Спорт для всіх» Ніжинської міської ради Чернігівської області» в новій редакції</w:t>
        </w:r>
      </w:hyperlink>
      <w:r w:rsidR="00125669" w:rsidRPr="00977C7E">
        <w:rPr>
          <w:rFonts w:ascii="Times New Roman" w:hAnsi="Times New Roman"/>
          <w:sz w:val="28"/>
          <w:szCs w:val="28"/>
          <w:lang w:val="uk-UA"/>
        </w:rPr>
        <w:t>.</w:t>
      </w:r>
    </w:p>
    <w:p w:rsidR="00B01DF8" w:rsidRPr="00977C7E" w:rsidRDefault="00B01DF8" w:rsidP="00B01DF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781" w:rsidRPr="00977C7E" w:rsidRDefault="00292781" w:rsidP="008A1306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Король В. С.</w:t>
      </w:r>
      <w:r w:rsidR="00A44DB5"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, </w:t>
      </w:r>
      <w:r w:rsidR="00A44DB5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комісії</w:t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92781" w:rsidRPr="00977C7E" w:rsidRDefault="00292781" w:rsidP="00323BC5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Поставив на голосування порядок денний з пропозиціями.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292781" w:rsidRPr="00977C7E" w:rsidRDefault="00292781" w:rsidP="00323BC5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і затвердити порядок денний з пропозиціями.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«за» - </w:t>
      </w:r>
      <w:r w:rsidR="00B01DF8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, «проти» - 0, «утрималися» - 0.</w:t>
      </w:r>
    </w:p>
    <w:p w:rsidR="00A44DB5" w:rsidRPr="00977C7E" w:rsidRDefault="00A44DB5" w:rsidP="008A1306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Розгляд питань порядку денного:</w:t>
      </w:r>
    </w:p>
    <w:p w:rsidR="00B01DF8" w:rsidRPr="00977C7E" w:rsidRDefault="00B01DF8" w:rsidP="00B01DF8">
      <w:pPr>
        <w:pStyle w:val="a8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Про</w:t>
      </w:r>
      <w:r w:rsidRPr="00977C7E">
        <w:rPr>
          <w:rFonts w:ascii="Times New Roman" w:hAnsi="Times New Roman"/>
          <w:b/>
          <w:sz w:val="28"/>
          <w:szCs w:val="28"/>
          <w:lang w:val="uk-UA" w:eastAsia="en-US"/>
        </w:rPr>
        <w:t xml:space="preserve"> надання згоди на укладання договорів постачання комунальному лікувально-профілактичному закладу «Ніжинський міський пологовий будинок» на 2018 рік.</w:t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</w:t>
      </w:r>
    </w:p>
    <w:p w:rsidR="00292781" w:rsidRPr="00977C7E" w:rsidRDefault="00292781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СЛУХАЛИ:</w:t>
      </w:r>
    </w:p>
    <w:p w:rsidR="00A44DB5" w:rsidRPr="00977C7E" w:rsidRDefault="00A44DB5" w:rsidP="008A1306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b/>
          <w:color w:val="000000" w:themeColor="text1"/>
          <w:sz w:val="28"/>
          <w:szCs w:val="28"/>
          <w:lang w:val="uk-UA"/>
        </w:rPr>
        <w:t>Філоненко</w:t>
      </w:r>
      <w:proofErr w:type="spellEnd"/>
      <w:r w:rsidRPr="00977C7E">
        <w:rPr>
          <w:b/>
          <w:color w:val="000000" w:themeColor="text1"/>
          <w:sz w:val="28"/>
          <w:szCs w:val="28"/>
          <w:lang w:val="uk-UA"/>
        </w:rPr>
        <w:t xml:space="preserve"> Т.Г., </w:t>
      </w:r>
      <w:r w:rsidRPr="00977C7E">
        <w:rPr>
          <w:color w:val="000000" w:themeColor="text1"/>
          <w:sz w:val="28"/>
          <w:szCs w:val="28"/>
          <w:lang w:val="uk-UA"/>
        </w:rPr>
        <w:t>заступник</w:t>
      </w:r>
      <w:r w:rsidR="002D1044" w:rsidRPr="00977C7E">
        <w:rPr>
          <w:color w:val="000000" w:themeColor="text1"/>
          <w:sz w:val="28"/>
          <w:szCs w:val="28"/>
          <w:lang w:val="uk-UA"/>
        </w:rPr>
        <w:t>а</w:t>
      </w:r>
      <w:r w:rsidRPr="00977C7E">
        <w:rPr>
          <w:color w:val="000000" w:themeColor="text1"/>
          <w:sz w:val="28"/>
          <w:szCs w:val="28"/>
          <w:lang w:val="uk-UA"/>
        </w:rPr>
        <w:t xml:space="preserve"> головного лікаря з економічних питань (Ніжинський пологовий будинок).</w:t>
      </w:r>
    </w:p>
    <w:p w:rsidR="00A44DB5" w:rsidRPr="00977C7E" w:rsidRDefault="00A44DB5" w:rsidP="008A1306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color w:val="000000" w:themeColor="text1"/>
          <w:sz w:val="28"/>
          <w:szCs w:val="28"/>
          <w:lang w:val="uk-UA"/>
        </w:rPr>
        <w:t xml:space="preserve">Ознайомила присутніх зі змістом проекту рішення та обґрунтувала необхідність його прийняття. </w:t>
      </w:r>
    </w:p>
    <w:p w:rsidR="00A44DB5" w:rsidRPr="00977C7E" w:rsidRDefault="00A44DB5" w:rsidP="00A44DB5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A44DB5" w:rsidRPr="00977C7E" w:rsidRDefault="00A44DB5" w:rsidP="00A44DB5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проект рішення та рекомендувати до розгляду на сесії.</w:t>
      </w:r>
    </w:p>
    <w:p w:rsidR="00A44DB5" w:rsidRPr="00977C7E" w:rsidRDefault="00A44DB5" w:rsidP="00A44DB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color w:val="000000" w:themeColor="text1"/>
          <w:sz w:val="28"/>
          <w:szCs w:val="28"/>
          <w:lang w:val="uk-UA"/>
        </w:rPr>
        <w:t xml:space="preserve"> «за» – 6, «проти» – 0, «утрималися» – 0.</w:t>
      </w:r>
    </w:p>
    <w:p w:rsidR="008C3A33" w:rsidRPr="00977C7E" w:rsidRDefault="008C3A33" w:rsidP="008A1306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</w:p>
    <w:p w:rsidR="0003237F" w:rsidRPr="00977C7E" w:rsidRDefault="0003237F" w:rsidP="008A1306">
      <w:pPr>
        <w:pStyle w:val="a8"/>
        <w:spacing w:after="0" w:line="36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en-US"/>
        </w:rPr>
      </w:pPr>
      <w:r w:rsidRPr="00977C7E">
        <w:rPr>
          <w:rFonts w:ascii="Times New Roman" w:hAnsi="Times New Roman"/>
          <w:b/>
          <w:i/>
          <w:color w:val="000000" w:themeColor="text1"/>
          <w:sz w:val="28"/>
          <w:szCs w:val="28"/>
          <w:lang w:val="uk-UA" w:eastAsia="en-US"/>
        </w:rPr>
        <w:t>РІЗНЕ</w:t>
      </w:r>
    </w:p>
    <w:p w:rsidR="00EB4616" w:rsidRPr="00977C7E" w:rsidRDefault="002D1044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sz w:val="28"/>
          <w:szCs w:val="28"/>
          <w:lang w:val="uk-UA" w:eastAsia="en-US"/>
        </w:rPr>
        <w:t xml:space="preserve">І. Про розгляд пропозицій щодо придбання модульних будиночків </w:t>
      </w:r>
      <w:r w:rsidR="00510F60" w:rsidRPr="00977C7E"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</w:t>
      </w:r>
      <w:r w:rsidRPr="00977C7E">
        <w:rPr>
          <w:rFonts w:ascii="Times New Roman" w:hAnsi="Times New Roman"/>
          <w:b/>
          <w:sz w:val="28"/>
          <w:szCs w:val="28"/>
          <w:lang w:val="uk-UA" w:eastAsia="en-US"/>
        </w:rPr>
        <w:t xml:space="preserve">для Позаміського закладу оздоровлення та відпочинку </w:t>
      </w:r>
      <w:proofErr w:type="spellStart"/>
      <w:r w:rsidRPr="00977C7E">
        <w:rPr>
          <w:rFonts w:ascii="Times New Roman" w:hAnsi="Times New Roman"/>
          <w:b/>
          <w:sz w:val="28"/>
          <w:szCs w:val="28"/>
          <w:lang w:val="uk-UA" w:eastAsia="en-US"/>
        </w:rPr>
        <w:t>ім.Я.П.Батюка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B4616"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2D1044" w:rsidRPr="00977C7E" w:rsidRDefault="002D1044" w:rsidP="002D1044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Царенко О.В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директора Позаміського закладу оздоровлення і відпочинку   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C3A33" w:rsidRPr="00977C7E" w:rsidRDefault="001D1FDB" w:rsidP="004A703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Допові</w:t>
      </w:r>
      <w:r w:rsidR="002D104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ла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</w:t>
      </w:r>
      <w:r w:rsidR="002D104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стан матеріально-технічної бази</w:t>
      </w:r>
      <w:r w:rsidR="004A703D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2D104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Позаміського закладу оздоровлення і відпочинку ім. Я.П. </w:t>
      </w:r>
      <w:proofErr w:type="spellStart"/>
      <w:r w:rsidR="002D104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="002D104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9B26C3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Здійснила відео презентацію можливих шляхів модернізації закладу з орієнтовними розрахунками</w:t>
      </w:r>
      <w:r w:rsidR="001658BC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необхідних коштів</w:t>
      </w:r>
      <w:r w:rsidR="00307435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2D1044"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 </w:t>
      </w:r>
      <w:r w:rsidR="00307435" w:rsidRPr="00977C7E">
        <w:rPr>
          <w:rFonts w:ascii="Times New Roman" w:hAnsi="Times New Roman"/>
          <w:sz w:val="28"/>
          <w:szCs w:val="28"/>
          <w:lang w:val="uk-UA" w:eastAsia="en-US"/>
        </w:rPr>
        <w:t>пропозиціями щодо придбання модульних будиночків</w:t>
      </w:r>
      <w:r w:rsidR="00307435" w:rsidRPr="00977C7E">
        <w:rPr>
          <w:rFonts w:ascii="Times New Roman" w:hAnsi="Times New Roman"/>
          <w:b/>
          <w:sz w:val="28"/>
          <w:szCs w:val="28"/>
          <w:lang w:val="uk-UA" w:eastAsia="en-US"/>
        </w:rPr>
        <w:t xml:space="preserve"> </w:t>
      </w:r>
      <w:r w:rsidR="00A42E36" w:rsidRPr="00977C7E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(матеріали додаються).</w:t>
      </w:r>
    </w:p>
    <w:p w:rsidR="00307435" w:rsidRPr="00977C7E" w:rsidRDefault="00307435" w:rsidP="00307435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ВИСТУПИЛИ:</w:t>
      </w:r>
    </w:p>
    <w:p w:rsidR="00307435" w:rsidRPr="00977C7E" w:rsidRDefault="00307435" w:rsidP="0030743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Алєксєєнко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І.В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заступник міського голови з питань діяльності виконавчих органів ради. </w:t>
      </w:r>
    </w:p>
    <w:p w:rsidR="00C10134" w:rsidRPr="00977C7E" w:rsidRDefault="00307435" w:rsidP="00C1013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Наголосив на необхідності визначитись з долею закладу, оскільки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в нинішньому стані його відкри</w:t>
      </w:r>
      <w:r w:rsidR="00C1013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ття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неможлив</w:t>
      </w:r>
      <w:r w:rsidR="00C1013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матеріально-технічна база безнадійно застаріла, є ряд приписів контролюючих інстанцій. </w:t>
      </w:r>
    </w:p>
    <w:p w:rsidR="00447085" w:rsidRPr="00977C7E" w:rsidRDefault="00307435" w:rsidP="00C1013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Запропонував підтримати ідею тимчасового при</w:t>
      </w:r>
      <w:r w:rsidR="000218E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зу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пинення діяльності Позаміського закладу оздоровлення і відпочинку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його повної модернізації.</w:t>
      </w:r>
    </w:p>
    <w:p w:rsidR="00C10134" w:rsidRPr="00977C7E" w:rsidRDefault="00C10134" w:rsidP="00C1013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Смалій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К.М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., член комісії.</w:t>
      </w:r>
    </w:p>
    <w:p w:rsidR="00C10134" w:rsidRPr="00977C7E" w:rsidRDefault="00C10134" w:rsidP="00C10134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Підтримав пропозицію стосовно тимчасового припинення діяльності Позаміського закладу оздоровлення і відпочинку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його модернізації. Зауважив на недопустимості затягування термінів виконання робіт</w:t>
      </w:r>
      <w:r w:rsidR="00E72F84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закінчити роботи потрібно не пізніше 2020 року.</w:t>
      </w:r>
    </w:p>
    <w:p w:rsidR="00C10134" w:rsidRPr="00977C7E" w:rsidRDefault="004E1FCD" w:rsidP="00C10134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Крапив’янський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С.М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начальник управління освіти Ніжинської міської ради.</w:t>
      </w:r>
    </w:p>
    <w:p w:rsidR="004E1FCD" w:rsidRPr="00977C7E" w:rsidRDefault="004E1FCD" w:rsidP="00C10134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Підтримав ініціативу модернізації закладу, запевнив, що управління освіти готове розробити відповідну програму, вже є певні напрацювання.</w:t>
      </w:r>
    </w:p>
    <w:p w:rsidR="004E1FCD" w:rsidRPr="00977C7E" w:rsidRDefault="004E1FCD" w:rsidP="004E1FCD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Пономаренко Н.О.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105AF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начальник</w:t>
      </w:r>
      <w:r w:rsidR="00105AF2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а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управління освіти Ніжинської міської ради.</w:t>
      </w:r>
    </w:p>
    <w:p w:rsidR="00105AF2" w:rsidRPr="00977C7E" w:rsidRDefault="00105AF2" w:rsidP="004E1FCD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Повідомила, що </w:t>
      </w:r>
      <w:r w:rsidR="000218E0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 разі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</w:t>
      </w:r>
      <w:r w:rsidR="000218E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зу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пиненн</w:t>
      </w:r>
      <w:r w:rsidR="000218E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я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діяльності Позаміського закладу оздоровлення і відпочинку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кількість оздоровлених дітей цього року не повинна зменшитись. Діти будуть відпочивати у пришкільних, наметових та мовних таборах, а також інших оздоровчих закладах країни.</w:t>
      </w:r>
    </w:p>
    <w:p w:rsidR="00105AF2" w:rsidRPr="00977C7E" w:rsidRDefault="00105AF2" w:rsidP="00105AF2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При внес</w:t>
      </w:r>
      <w:r w:rsidR="00405D70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енні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змін, можна ряд коштів</w:t>
      </w:r>
      <w:r w:rsidR="000218E0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які виділені управлінню освіти</w:t>
      </w:r>
      <w:r w:rsidR="00125669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спрямувати на початок робіт з модернізації закладу, зокрема на розробку </w:t>
      </w:r>
      <w:r w:rsidR="006F6BD7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проекту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6F6BD7" w:rsidRPr="00977C7E" w:rsidRDefault="006F6BD7" w:rsidP="006F6BD7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Смалій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К.М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., член комісії.</w:t>
      </w:r>
    </w:p>
    <w:p w:rsidR="006F6BD7" w:rsidRPr="00977C7E" w:rsidRDefault="006F6BD7" w:rsidP="00105AF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Запропонував доручити управлінню освіти розробити проект міської цільової програми модернізації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Позаміського закладу оздоровлення і відпочинку </w:t>
      </w:r>
      <w:r w:rsidR="000218E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6A6A93" w:rsidRPr="00977C7E" w:rsidRDefault="006A6A93" w:rsidP="00105AF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Король В.С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., голова комісії.</w:t>
      </w:r>
    </w:p>
    <w:p w:rsidR="006A6A93" w:rsidRPr="00977C7E" w:rsidRDefault="006A6A93" w:rsidP="00105AF2">
      <w:p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Вніс на голосування пропозиції щодо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розробки проекту рішення міської ради про призупинення діяльності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Позаміського закладу оздоровлення                             і відпо</w:t>
      </w:r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чинку   ім. Я.П. </w:t>
      </w:r>
      <w:proofErr w:type="spellStart"/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метою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проведення модернізації, розробки відповідної програми та </w:t>
      </w:r>
      <w:r w:rsidRPr="00977C7E">
        <w:rPr>
          <w:rFonts w:ascii="Times New Roman" w:hAnsi="Times New Roman"/>
          <w:sz w:val="28"/>
          <w:szCs w:val="28"/>
          <w:lang w:val="uk-UA"/>
        </w:rPr>
        <w:t xml:space="preserve">внесення змін до кошторису управління освіти </w:t>
      </w:r>
      <w:r w:rsidR="00420114" w:rsidRPr="00977C7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977C7E">
        <w:rPr>
          <w:rFonts w:ascii="Times New Roman" w:hAnsi="Times New Roman"/>
          <w:sz w:val="28"/>
          <w:szCs w:val="28"/>
          <w:lang w:val="uk-UA"/>
        </w:rPr>
        <w:t xml:space="preserve">з метою виділення коштів для виготовлення проектної документації </w:t>
      </w:r>
      <w:r w:rsidR="00405D70" w:rsidRPr="00977C7E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77C7E">
        <w:rPr>
          <w:rFonts w:ascii="Times New Roman" w:hAnsi="Times New Roman"/>
          <w:sz w:val="28"/>
          <w:szCs w:val="28"/>
          <w:lang w:val="uk-UA"/>
        </w:rPr>
        <w:t>щодо модернізації закладу</w:t>
      </w:r>
      <w:r w:rsidR="00420114" w:rsidRPr="00977C7E">
        <w:rPr>
          <w:rFonts w:ascii="Times New Roman" w:hAnsi="Times New Roman"/>
          <w:sz w:val="28"/>
          <w:szCs w:val="28"/>
          <w:lang w:val="uk-UA"/>
        </w:rPr>
        <w:t>.</w:t>
      </w:r>
    </w:p>
    <w:p w:rsidR="00447085" w:rsidRPr="00977C7E" w:rsidRDefault="00447085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0218E0" w:rsidRPr="00977C7E" w:rsidRDefault="006F6BD7" w:rsidP="006F6BD7">
      <w:pPr>
        <w:pStyle w:val="Standard"/>
        <w:numPr>
          <w:ilvl w:val="0"/>
          <w:numId w:val="47"/>
        </w:numPr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color w:val="000000" w:themeColor="text1"/>
          <w:sz w:val="28"/>
          <w:szCs w:val="28"/>
          <w:lang w:val="uk-UA"/>
        </w:rPr>
        <w:t xml:space="preserve">Рекомендувати міському голові дати доручення </w:t>
      </w:r>
      <w:r w:rsidR="000218E0" w:rsidRPr="00977C7E">
        <w:rPr>
          <w:color w:val="000000" w:themeColor="text1"/>
          <w:sz w:val="28"/>
          <w:szCs w:val="28"/>
          <w:lang w:val="uk-UA"/>
        </w:rPr>
        <w:t xml:space="preserve">начальнику </w:t>
      </w:r>
      <w:r w:rsidRPr="00977C7E">
        <w:rPr>
          <w:color w:val="000000" w:themeColor="text1"/>
          <w:sz w:val="28"/>
          <w:szCs w:val="28"/>
          <w:lang w:val="uk-UA"/>
        </w:rPr>
        <w:t>управлінн</w:t>
      </w:r>
      <w:r w:rsidR="000218E0" w:rsidRPr="00977C7E">
        <w:rPr>
          <w:color w:val="000000" w:themeColor="text1"/>
          <w:sz w:val="28"/>
          <w:szCs w:val="28"/>
          <w:lang w:val="uk-UA"/>
        </w:rPr>
        <w:t>я</w:t>
      </w:r>
      <w:r w:rsidRPr="00977C7E">
        <w:rPr>
          <w:color w:val="000000" w:themeColor="text1"/>
          <w:sz w:val="28"/>
          <w:szCs w:val="28"/>
          <w:lang w:val="uk-UA"/>
        </w:rPr>
        <w:t xml:space="preserve"> освіти</w:t>
      </w:r>
      <w:r w:rsidR="000218E0" w:rsidRPr="00977C7E">
        <w:rPr>
          <w:color w:val="000000" w:themeColor="text1"/>
          <w:sz w:val="28"/>
          <w:szCs w:val="28"/>
          <w:lang w:val="uk-UA"/>
        </w:rPr>
        <w:t xml:space="preserve"> Ніжинської міської ради:</w:t>
      </w:r>
    </w:p>
    <w:p w:rsidR="008C3A33" w:rsidRPr="00977C7E" w:rsidRDefault="006F6BD7" w:rsidP="000218E0">
      <w:pPr>
        <w:pStyle w:val="Standard"/>
        <w:numPr>
          <w:ilvl w:val="0"/>
          <w:numId w:val="48"/>
        </w:numPr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977C7E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>розробити проект рішення міської ради про при</w:t>
      </w:r>
      <w:r w:rsidR="000218E0" w:rsidRPr="00977C7E">
        <w:rPr>
          <w:rStyle w:val="a9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зупинення діяльності </w:t>
      </w:r>
      <w:r w:rsidR="000218E0" w:rsidRPr="00977C7E">
        <w:rPr>
          <w:color w:val="000000" w:themeColor="text1"/>
          <w:sz w:val="28"/>
          <w:szCs w:val="28"/>
          <w:lang w:val="uk-UA"/>
        </w:rPr>
        <w:t xml:space="preserve">Позаміського закладу оздоровлення і відпочинку                ім. Я.П. </w:t>
      </w:r>
      <w:proofErr w:type="spellStart"/>
      <w:r w:rsidR="000218E0" w:rsidRPr="00977C7E">
        <w:rPr>
          <w:color w:val="000000" w:themeColor="text1"/>
          <w:sz w:val="28"/>
          <w:szCs w:val="28"/>
          <w:lang w:val="uk-UA"/>
        </w:rPr>
        <w:t>Батюка</w:t>
      </w:r>
      <w:proofErr w:type="spellEnd"/>
      <w:r w:rsidR="000218E0" w:rsidRPr="00977C7E">
        <w:rPr>
          <w:color w:val="000000" w:themeColor="text1"/>
          <w:sz w:val="28"/>
          <w:szCs w:val="28"/>
          <w:lang w:val="uk-UA"/>
        </w:rPr>
        <w:t xml:space="preserve"> з метою  проведення модернізації та внести                на розгляд постійних депутатських комісій.</w:t>
      </w:r>
    </w:p>
    <w:p w:rsidR="000218E0" w:rsidRPr="00977C7E" w:rsidRDefault="000218E0" w:rsidP="000218E0">
      <w:pPr>
        <w:pStyle w:val="a8"/>
        <w:numPr>
          <w:ilvl w:val="0"/>
          <w:numId w:val="48"/>
        </w:numPr>
        <w:spacing w:after="0" w:line="360" w:lineRule="auto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розробити проект Міської цільової програми модернізації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Позаміського закладу оздоровлення і відпочинку ім. Я.П.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Батюка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218E0" w:rsidRPr="00977C7E" w:rsidRDefault="006A6A93" w:rsidP="000218E0">
      <w:pPr>
        <w:pStyle w:val="Standard"/>
        <w:numPr>
          <w:ilvl w:val="0"/>
          <w:numId w:val="48"/>
        </w:numPr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color w:val="000000" w:themeColor="text1"/>
          <w:sz w:val="28"/>
          <w:szCs w:val="28"/>
          <w:lang w:val="uk-UA"/>
        </w:rPr>
        <w:t>підготувати та в</w:t>
      </w:r>
      <w:r w:rsidR="000218E0" w:rsidRPr="00977C7E">
        <w:rPr>
          <w:color w:val="000000" w:themeColor="text1"/>
          <w:sz w:val="28"/>
          <w:szCs w:val="28"/>
          <w:lang w:val="uk-UA"/>
        </w:rPr>
        <w:t xml:space="preserve">нести на розгляд </w:t>
      </w:r>
      <w:r w:rsidRPr="00977C7E">
        <w:rPr>
          <w:rStyle w:val="a9"/>
          <w:b w:val="0"/>
          <w:sz w:val="28"/>
          <w:szCs w:val="28"/>
          <w:lang w:val="uk-UA"/>
        </w:rPr>
        <w:t>постійної комісії</w:t>
      </w:r>
      <w:r w:rsidRPr="00977C7E">
        <w:rPr>
          <w:rStyle w:val="a9"/>
          <w:sz w:val="28"/>
          <w:szCs w:val="28"/>
          <w:lang w:val="uk-UA"/>
        </w:rPr>
        <w:t xml:space="preserve"> </w:t>
      </w:r>
      <w:r w:rsidRPr="00977C7E">
        <w:rPr>
          <w:sz w:val="28"/>
          <w:szCs w:val="28"/>
          <w:lang w:val="uk-UA"/>
        </w:rPr>
        <w:t>міської ради               з питань соціально-економічного розвитку міста, підприємницької діяльності, дерегуляції, фінансів та бюджету пропозицію щодо можливості внесення змін до кошторису управління освіти з метою виділення коштів для виготовлення проектної документації щодо модернізації закладу.</w:t>
      </w:r>
    </w:p>
    <w:p w:rsidR="00990289" w:rsidRPr="00977C7E" w:rsidRDefault="00990289" w:rsidP="008A1306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color w:val="000000" w:themeColor="text1"/>
          <w:sz w:val="28"/>
          <w:szCs w:val="28"/>
          <w:lang w:val="uk-UA"/>
        </w:rPr>
        <w:t xml:space="preserve"> «за» – </w:t>
      </w:r>
      <w:r w:rsidR="006A6A93" w:rsidRPr="00977C7E">
        <w:rPr>
          <w:color w:val="000000" w:themeColor="text1"/>
          <w:sz w:val="28"/>
          <w:szCs w:val="28"/>
          <w:lang w:val="uk-UA"/>
        </w:rPr>
        <w:t>6</w:t>
      </w:r>
      <w:r w:rsidRPr="00977C7E">
        <w:rPr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C22384" w:rsidRPr="00977C7E" w:rsidRDefault="00C22384" w:rsidP="008A130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</w:p>
    <w:p w:rsidR="00B64878" w:rsidRPr="00977C7E" w:rsidRDefault="00CA1D86" w:rsidP="008646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V.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B64878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розгляд листа начальника управління культури і туризму                 </w:t>
      </w:r>
      <w:proofErr w:type="spellStart"/>
      <w:r w:rsidR="00B64878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="00B64878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Т.Ф. №1-16/20 від 17.01.2018р. щодо виділення коштів </w:t>
      </w:r>
      <w:r w:rsidR="00510F60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                  </w:t>
      </w:r>
      <w:r w:rsidR="00B64878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на оновлення сценічних костюмів для учасників Народного фольклорного гурту «Червона калина» МБК.</w:t>
      </w:r>
    </w:p>
    <w:p w:rsidR="008E3542" w:rsidRPr="00977C7E" w:rsidRDefault="008E3542" w:rsidP="008E354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B64878" w:rsidRPr="00977C7E" w:rsidRDefault="00B64878" w:rsidP="0091203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Бассак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Т.Ф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., начальник</w:t>
      </w:r>
      <w:r w:rsidR="008E354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 культури і туризму.</w:t>
      </w:r>
    </w:p>
    <w:p w:rsidR="001815FB" w:rsidRPr="00977C7E" w:rsidRDefault="00B64878" w:rsidP="008E354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Повідомила</w:t>
      </w:r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те,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що </w:t>
      </w:r>
      <w:r w:rsidR="00CA1D86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має намір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зн</w:t>
      </w:r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яти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розгляду три листи</w:t>
      </w:r>
      <w:r w:rsidR="00CA1D86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(ІІ, ІІІ, IV)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які були заявлені нею для розгляду на комісії, оскільки</w:t>
      </w:r>
      <w:r w:rsidR="001815FB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отримала відповідь від фінансового управління про недостатність  коштів та доцільні</w:t>
      </w:r>
      <w:r w:rsidR="00405D7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сть розгляду зазначених листів </w:t>
      </w:r>
      <w:r w:rsidR="001815FB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 розподілі вільних залишків за результатами І кварталу 2018 року.</w:t>
      </w:r>
      <w:r w:rsidR="00CA1D86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815FB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Щодо </w:t>
      </w:r>
      <w:r w:rsidR="001815FB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виділення коштів на оновлення сценічних костюмів для учасників Народного фольклорного гурту «Червона калина» МБК повідомила про можливість виділення коштів </w:t>
      </w:r>
      <w:r w:rsidR="006D3F3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з програми управління культури і туризму</w:t>
      </w:r>
      <w:r w:rsidR="00125669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.</w:t>
      </w:r>
    </w:p>
    <w:p w:rsidR="00C22384" w:rsidRPr="00977C7E" w:rsidRDefault="00C22384" w:rsidP="008A130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622A5F" w:rsidRPr="00977C7E" w:rsidRDefault="00CA1D86" w:rsidP="00864600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Ін</w:t>
      </w:r>
      <w:r w:rsidR="00864600"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формацію взяти до відома. </w:t>
      </w:r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Підтримати пропозиції </w:t>
      </w:r>
      <w:proofErr w:type="spellStart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Бассак</w:t>
      </w:r>
      <w:proofErr w:type="spellEnd"/>
      <w:r w:rsidRPr="00977C7E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 Т.Ф.</w:t>
      </w:r>
    </w:p>
    <w:p w:rsidR="005677F4" w:rsidRPr="00977C7E" w:rsidRDefault="005677F4" w:rsidP="005677F4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color w:val="000000" w:themeColor="text1"/>
          <w:sz w:val="28"/>
          <w:szCs w:val="28"/>
          <w:lang w:val="uk-UA"/>
        </w:rPr>
        <w:t xml:space="preserve"> «за» – 6, «проти» – 0, «утрималися» – 0.</w:t>
      </w:r>
    </w:p>
    <w:p w:rsidR="00864600" w:rsidRPr="00977C7E" w:rsidRDefault="00864600" w:rsidP="00864600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</w:p>
    <w:p w:rsidR="00864600" w:rsidRPr="00977C7E" w:rsidRDefault="00864600" w:rsidP="008646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VІ. </w:t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Про розгляд листа начальника управління культури і туризму                 </w:t>
      </w: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Т.Ф. №1-16/21 від 17.01.2018р. щодо виділення коштів </w:t>
      </w:r>
      <w:r w:rsidR="00510F60"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                 </w:t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на придбання сценічних костюмів для учасників Народного ансамблю танцю «Забава» факультету культури і мистецтв НДУ </w:t>
      </w: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ім.Миколи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Гоголя.</w:t>
      </w:r>
    </w:p>
    <w:p w:rsidR="008E3542" w:rsidRPr="00977C7E" w:rsidRDefault="008E3542" w:rsidP="008E354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864600" w:rsidRPr="00977C7E" w:rsidRDefault="00864600" w:rsidP="00864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Бассак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Т.Ф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., начальник</w:t>
      </w:r>
      <w:r w:rsidR="008E354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 культури і туризму.</w:t>
      </w:r>
    </w:p>
    <w:p w:rsidR="005677F4" w:rsidRPr="00977C7E" w:rsidRDefault="00405D70" w:rsidP="00864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Повідомила про те, </w:t>
      </w:r>
      <w:r w:rsidR="00864600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</w:t>
      </w:r>
      <w:r w:rsidR="0086460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Народний ансамбль танцю «Забава» має низку досягнень, постійний учасник всіх загальноміських заходів. </w:t>
      </w:r>
      <w:r w:rsidR="005677F4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Просила підтримати клопотання щодо виділення коштів у сумі 50 </w:t>
      </w:r>
      <w:proofErr w:type="spellStart"/>
      <w:r w:rsidR="005677F4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тис.грн</w:t>
      </w:r>
      <w:proofErr w:type="spellEnd"/>
      <w:r w:rsidR="005677F4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. </w:t>
      </w:r>
      <w:r w:rsidR="00510F6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               </w:t>
      </w:r>
      <w:r w:rsidR="005677F4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для придбання сценічних костюмів.</w:t>
      </w:r>
    </w:p>
    <w:p w:rsidR="005677F4" w:rsidRPr="00977C7E" w:rsidRDefault="005677F4" w:rsidP="0086460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proofErr w:type="spellStart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>Смалій</w:t>
      </w:r>
      <w:proofErr w:type="spellEnd"/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 w:eastAsia="en-US"/>
        </w:rPr>
        <w:t xml:space="preserve"> К.М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., член комісії.</w:t>
      </w:r>
    </w:p>
    <w:p w:rsidR="008A1306" w:rsidRPr="00977C7E" w:rsidRDefault="005677F4" w:rsidP="005677F4">
      <w:pPr>
        <w:spacing w:after="0" w:line="360" w:lineRule="auto"/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ab/>
        <w:t xml:space="preserve">Запропонував підтримати клопотання та порекомендував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>Бассак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Т.Ф. внести дане питання на розгляд </w:t>
      </w:r>
      <w:r w:rsidR="00864600" w:rsidRPr="00977C7E"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8A1306"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>постійн</w:t>
      </w:r>
      <w:r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>ої</w:t>
      </w:r>
      <w:r w:rsidR="008A1306"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 xml:space="preserve"> комісії</w:t>
      </w:r>
      <w:r w:rsidR="008A1306" w:rsidRPr="00977C7E">
        <w:rPr>
          <w:rStyle w:val="a9"/>
          <w:rFonts w:ascii="Times New Roman" w:hAnsi="Times New Roman"/>
          <w:sz w:val="28"/>
          <w:szCs w:val="28"/>
          <w:lang w:val="uk-UA"/>
        </w:rPr>
        <w:t xml:space="preserve"> </w:t>
      </w:r>
      <w:r w:rsidR="008A1306" w:rsidRPr="00977C7E">
        <w:rPr>
          <w:rFonts w:ascii="Times New Roman" w:hAnsi="Times New Roman"/>
          <w:sz w:val="28"/>
          <w:szCs w:val="28"/>
          <w:lang w:val="uk-UA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  <w:r w:rsidR="008A1306"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485CD2" w:rsidRPr="00977C7E" w:rsidRDefault="00485CD2" w:rsidP="00912032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912032" w:rsidRPr="00977C7E" w:rsidRDefault="00912032" w:rsidP="00912032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ВИРІШИЛИ:</w:t>
      </w:r>
    </w:p>
    <w:p w:rsidR="008E3542" w:rsidRPr="00977C7E" w:rsidRDefault="004A37F9" w:rsidP="008E3542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 w:eastAsia="en-US"/>
        </w:rPr>
      </w:pPr>
      <w:r w:rsidRPr="00977C7E">
        <w:rPr>
          <w:color w:val="000000" w:themeColor="text1"/>
          <w:sz w:val="28"/>
          <w:szCs w:val="28"/>
          <w:lang w:val="uk-UA"/>
        </w:rPr>
        <w:t xml:space="preserve">Інформацію </w:t>
      </w:r>
      <w:r w:rsidR="005677F4" w:rsidRPr="00977C7E">
        <w:rPr>
          <w:color w:val="000000" w:themeColor="text1"/>
          <w:sz w:val="28"/>
          <w:szCs w:val="28"/>
          <w:lang w:val="uk-UA"/>
        </w:rPr>
        <w:t xml:space="preserve">взяти </w:t>
      </w:r>
      <w:r w:rsidRPr="00977C7E">
        <w:rPr>
          <w:color w:val="000000" w:themeColor="text1"/>
          <w:sz w:val="28"/>
          <w:szCs w:val="28"/>
          <w:lang w:val="uk-UA"/>
        </w:rPr>
        <w:t>до відома</w:t>
      </w:r>
      <w:r w:rsidR="005677F4" w:rsidRPr="00977C7E">
        <w:rPr>
          <w:color w:val="000000" w:themeColor="text1"/>
          <w:sz w:val="28"/>
          <w:szCs w:val="28"/>
          <w:lang w:val="uk-UA"/>
        </w:rPr>
        <w:t>.</w:t>
      </w:r>
      <w:r w:rsidRPr="00977C7E">
        <w:rPr>
          <w:color w:val="000000" w:themeColor="text1"/>
          <w:sz w:val="28"/>
          <w:szCs w:val="28"/>
          <w:lang w:val="uk-UA"/>
        </w:rPr>
        <w:t xml:space="preserve"> </w:t>
      </w:r>
      <w:r w:rsidR="005677F4" w:rsidRPr="00977C7E">
        <w:rPr>
          <w:color w:val="000000" w:themeColor="text1"/>
          <w:sz w:val="28"/>
          <w:szCs w:val="28"/>
          <w:lang w:val="uk-UA"/>
        </w:rPr>
        <w:t xml:space="preserve">Підтримати клопотання про виділення коштів </w:t>
      </w:r>
      <w:r w:rsidR="008E3542" w:rsidRPr="00977C7E">
        <w:rPr>
          <w:color w:val="000000" w:themeColor="text1"/>
          <w:sz w:val="28"/>
          <w:szCs w:val="28"/>
          <w:lang w:val="uk-UA" w:eastAsia="en-US"/>
        </w:rPr>
        <w:t>на придбання сценічних костюмів для учасників Народного ансамблю танцю «Забава» факультету культури і мистецтв НДУ ім. Миколи Гоголя.</w:t>
      </w:r>
    </w:p>
    <w:p w:rsidR="000B4880" w:rsidRPr="00977C7E" w:rsidRDefault="000B4880" w:rsidP="008E3542">
      <w:pPr>
        <w:pStyle w:val="Standard"/>
        <w:spacing w:line="360" w:lineRule="auto"/>
        <w:ind w:firstLine="709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color w:val="000000" w:themeColor="text1"/>
          <w:sz w:val="28"/>
          <w:szCs w:val="28"/>
          <w:lang w:val="uk-UA"/>
        </w:rPr>
        <w:t xml:space="preserve"> «за» – </w:t>
      </w:r>
      <w:r w:rsidR="005677F4" w:rsidRPr="00977C7E">
        <w:rPr>
          <w:color w:val="000000" w:themeColor="text1"/>
          <w:sz w:val="28"/>
          <w:szCs w:val="28"/>
          <w:lang w:val="uk-UA"/>
        </w:rPr>
        <w:t>6</w:t>
      </w:r>
      <w:r w:rsidRPr="00977C7E">
        <w:rPr>
          <w:color w:val="000000" w:themeColor="text1"/>
          <w:sz w:val="28"/>
          <w:szCs w:val="28"/>
          <w:lang w:val="uk-UA"/>
        </w:rPr>
        <w:t>, «проти» – 0, «утрималися» – 0.</w:t>
      </w:r>
    </w:p>
    <w:p w:rsidR="008D7A8C" w:rsidRPr="00977C7E" w:rsidRDefault="008D7A8C" w:rsidP="008D7A8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</w:p>
    <w:p w:rsidR="008E3542" w:rsidRPr="00977C7E" w:rsidRDefault="008E0565" w:rsidP="008E05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VІІ. </w:t>
      </w:r>
      <w:hyperlink r:id="rId8" w:history="1">
        <w:r w:rsidR="008E3542" w:rsidRPr="00977C7E">
          <w:rPr>
            <w:rStyle w:val="aa"/>
            <w:rFonts w:ascii="Times New Roman" w:hAnsi="Times New Roman"/>
            <w:b/>
            <w:bCs/>
            <w:color w:val="auto"/>
            <w:sz w:val="28"/>
            <w:szCs w:val="28"/>
            <w:u w:val="none"/>
            <w:lang w:val="uk-UA"/>
          </w:rPr>
          <w:t>Про затвердження штатного розкладу комунального закладу «Міський центр фізичного здоров’я «Спорт для всіх» Ніжинської міської ради Чернігівської області» в новій редакції</w:t>
        </w:r>
      </w:hyperlink>
      <w:r w:rsidR="008E3542" w:rsidRPr="00977C7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E3542" w:rsidRPr="00977C7E" w:rsidRDefault="008E3542" w:rsidP="008E354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СЛУХАЛИ:</w:t>
      </w:r>
    </w:p>
    <w:p w:rsidR="008E3542" w:rsidRPr="00977C7E" w:rsidRDefault="008E3542" w:rsidP="008E354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Півня С.М</w:t>
      </w:r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директора </w:t>
      </w:r>
      <w:proofErr w:type="spellStart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МЦ</w:t>
      </w:r>
      <w:proofErr w:type="spellEnd"/>
      <w:r w:rsidRPr="00977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«Спорт для всіх».</w:t>
      </w:r>
    </w:p>
    <w:p w:rsidR="008D7A8C" w:rsidRPr="00977C7E" w:rsidRDefault="008D7A8C" w:rsidP="00DD5D56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Ознайомив присутніх з </w:t>
      </w:r>
      <w:r w:rsidR="008E3542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проектом рішення міської ради та аргументував необхідність внесення змін.</w:t>
      </w:r>
    </w:p>
    <w:p w:rsidR="0000249D" w:rsidRPr="00977C7E" w:rsidRDefault="0000249D" w:rsidP="0000249D">
      <w:pPr>
        <w:pStyle w:val="a8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ВИРІШИЛИ:</w:t>
      </w:r>
    </w:p>
    <w:p w:rsidR="006F2E40" w:rsidRPr="00977C7E" w:rsidRDefault="006F2E40" w:rsidP="006F2E40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Підтримати проект рішення та рекомендувати до розгляду на сесії.</w:t>
      </w:r>
    </w:p>
    <w:p w:rsidR="008E0565" w:rsidRPr="00977C7E" w:rsidRDefault="006F2E40" w:rsidP="008E056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ГОЛОСУВАЛИ:</w:t>
      </w:r>
      <w:r w:rsidRPr="00977C7E">
        <w:rPr>
          <w:color w:val="000000" w:themeColor="text1"/>
          <w:sz w:val="28"/>
          <w:szCs w:val="28"/>
          <w:lang w:val="uk-UA"/>
        </w:rPr>
        <w:t xml:space="preserve"> «за» – 6, «проти» – 0, «утрималися» – 0</w:t>
      </w:r>
    </w:p>
    <w:p w:rsidR="00DD5D56" w:rsidRPr="00977C7E" w:rsidRDefault="00DD5D56" w:rsidP="008E0565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</w:p>
    <w:p w:rsidR="008E0565" w:rsidRPr="00977C7E" w:rsidRDefault="008E0565" w:rsidP="008E0565">
      <w:pPr>
        <w:pStyle w:val="Standard"/>
        <w:spacing w:line="360" w:lineRule="auto"/>
        <w:outlineLvl w:val="0"/>
        <w:rPr>
          <w:b/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>ВИСТУПИЛИ:</w:t>
      </w:r>
    </w:p>
    <w:p w:rsidR="008E0565" w:rsidRPr="00977C7E" w:rsidRDefault="008E0565" w:rsidP="008E0565">
      <w:pPr>
        <w:pStyle w:val="Standard"/>
        <w:spacing w:line="360" w:lineRule="auto"/>
        <w:outlineLvl w:val="0"/>
        <w:rPr>
          <w:color w:val="000000" w:themeColor="text1"/>
          <w:sz w:val="28"/>
          <w:szCs w:val="28"/>
          <w:lang w:val="uk-UA"/>
        </w:rPr>
      </w:pPr>
      <w:r w:rsidRPr="00977C7E">
        <w:rPr>
          <w:b/>
          <w:color w:val="000000" w:themeColor="text1"/>
          <w:sz w:val="28"/>
          <w:szCs w:val="28"/>
          <w:lang w:val="uk-UA"/>
        </w:rPr>
        <w:t xml:space="preserve">Радченко Н.І., </w:t>
      </w:r>
      <w:r w:rsidRPr="00977C7E">
        <w:rPr>
          <w:color w:val="000000" w:themeColor="text1"/>
          <w:sz w:val="28"/>
          <w:szCs w:val="28"/>
          <w:lang w:val="uk-UA"/>
        </w:rPr>
        <w:t>член комісії.</w:t>
      </w:r>
    </w:p>
    <w:p w:rsidR="00DD5D56" w:rsidRPr="00977C7E" w:rsidRDefault="000856B6" w:rsidP="00DD5D56">
      <w:pPr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Акцентувала увагу членів комісії</w:t>
      </w:r>
      <w:r w:rsidR="008428AB"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необхідності </w:t>
      </w: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проконтролювати виконання доручень  з попередніх засідань, зокрема щодо 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>стан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>у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 xml:space="preserve"> парканів 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              у 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>ЗОШ міста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 (інформація була надана начальником управління освіти                       </w:t>
      </w:r>
      <w:proofErr w:type="spellStart"/>
      <w:r w:rsidRPr="00977C7E">
        <w:rPr>
          <w:rFonts w:ascii="Times New Roman" w:hAnsi="Times New Roman"/>
          <w:sz w:val="28"/>
          <w:szCs w:val="28"/>
          <w:lang w:val="uk-UA" w:eastAsia="en-US"/>
        </w:rPr>
        <w:t>Крапив’янським</w:t>
      </w:r>
      <w:proofErr w:type="spellEnd"/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 С.М.)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 xml:space="preserve"> та </w:t>
      </w:r>
      <w:r w:rsidRPr="00977C7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950F7" w:rsidRPr="00977C7E">
        <w:rPr>
          <w:rFonts w:ascii="Times New Roman" w:hAnsi="Times New Roman"/>
          <w:sz w:val="28"/>
          <w:szCs w:val="28"/>
          <w:lang w:val="uk-UA" w:eastAsia="en-US"/>
        </w:rPr>
        <w:t xml:space="preserve">щодо потреби оновлення медичного обладнання (інформація була надана головним лікарем ЦМЛ </w:t>
      </w:r>
      <w:proofErr w:type="spellStart"/>
      <w:r w:rsidR="00B950F7" w:rsidRPr="00977C7E">
        <w:rPr>
          <w:rFonts w:ascii="Times New Roman" w:hAnsi="Times New Roman"/>
          <w:sz w:val="28"/>
          <w:szCs w:val="28"/>
          <w:lang w:val="uk-UA" w:eastAsia="en-US"/>
        </w:rPr>
        <w:t>Костирком</w:t>
      </w:r>
      <w:proofErr w:type="spellEnd"/>
      <w:r w:rsidR="00B950F7" w:rsidRPr="00977C7E">
        <w:rPr>
          <w:rFonts w:ascii="Times New Roman" w:hAnsi="Times New Roman"/>
          <w:sz w:val="28"/>
          <w:szCs w:val="28"/>
          <w:lang w:val="uk-UA" w:eastAsia="en-US"/>
        </w:rPr>
        <w:t xml:space="preserve"> О.М.)</w:t>
      </w:r>
      <w:r w:rsidR="00DD5D56" w:rsidRPr="00977C7E">
        <w:rPr>
          <w:rFonts w:ascii="Times New Roman" w:hAnsi="Times New Roman"/>
          <w:sz w:val="28"/>
          <w:szCs w:val="28"/>
          <w:lang w:val="uk-UA" w:eastAsia="en-US"/>
        </w:rPr>
        <w:t>.</w:t>
      </w:r>
      <w:r w:rsidR="00B950F7" w:rsidRPr="00977C7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D5D56" w:rsidRPr="00977C7E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 xml:space="preserve">апропонувала на чергове засідання комісії </w:t>
      </w:r>
      <w:r w:rsidR="00DD5D56" w:rsidRPr="00977C7E">
        <w:rPr>
          <w:rFonts w:ascii="Times New Roman" w:hAnsi="Times New Roman"/>
          <w:sz w:val="28"/>
          <w:szCs w:val="28"/>
          <w:lang w:val="uk-UA" w:eastAsia="en-US"/>
        </w:rPr>
        <w:t xml:space="preserve">вивчити дані питання,                           та при потребі, для вирішення питань звернутися до </w:t>
      </w:r>
      <w:r w:rsidR="008428AB" w:rsidRPr="00977C7E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D5D56"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>постійної комісії</w:t>
      </w:r>
      <w:r w:rsidR="00DD5D56" w:rsidRPr="00977C7E">
        <w:rPr>
          <w:rStyle w:val="a9"/>
          <w:rFonts w:ascii="Times New Roman" w:hAnsi="Times New Roman"/>
          <w:sz w:val="28"/>
          <w:szCs w:val="28"/>
          <w:lang w:val="uk-UA"/>
        </w:rPr>
        <w:t xml:space="preserve"> </w:t>
      </w:r>
      <w:r w:rsidR="00DD5D56" w:rsidRPr="00977C7E">
        <w:rPr>
          <w:rFonts w:ascii="Times New Roman" w:hAnsi="Times New Roman"/>
          <w:sz w:val="28"/>
          <w:szCs w:val="28"/>
          <w:lang w:val="uk-UA"/>
        </w:rPr>
        <w:t xml:space="preserve">міської ради з питань соціально-економічного розвитку міста, підприємницької діяльності, дерегуляції, фінансів та бюджету </w:t>
      </w:r>
      <w:r w:rsidR="00DD5D56" w:rsidRPr="00977C7E">
        <w:rPr>
          <w:rStyle w:val="a9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9A5958" w:rsidRPr="00977C7E" w:rsidRDefault="009A5958" w:rsidP="009A5958">
      <w:pPr>
        <w:pStyle w:val="a3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D00837" w:rsidRPr="00977C7E" w:rsidRDefault="00D00837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комісії                                                                          В. С. Король</w:t>
      </w:r>
    </w:p>
    <w:p w:rsidR="00D00837" w:rsidRPr="00977C7E" w:rsidRDefault="00D00837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10F60" w:rsidRPr="00977C7E" w:rsidRDefault="00510F60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92781" w:rsidRPr="00977C7E" w:rsidRDefault="00292781" w:rsidP="008A1306">
      <w:pPr>
        <w:pStyle w:val="a8"/>
        <w:spacing w:after="0" w:line="360" w:lineRule="auto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</w:pPr>
      <w:r w:rsidRPr="00977C7E">
        <w:rPr>
          <w:rFonts w:ascii="Times New Roman" w:hAnsi="Times New Roman"/>
          <w:color w:val="000000" w:themeColor="text1"/>
          <w:sz w:val="28"/>
          <w:szCs w:val="28"/>
          <w:lang w:val="uk-UA"/>
        </w:rPr>
        <w:t>Секретар комісії                                                                      М.В. Білоусенко</w:t>
      </w:r>
    </w:p>
    <w:sectPr w:rsidR="00292781" w:rsidRPr="00977C7E" w:rsidSect="00EF04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9DC"/>
    <w:multiLevelType w:val="hybridMultilevel"/>
    <w:tmpl w:val="859E9186"/>
    <w:lvl w:ilvl="0" w:tplc="6A0AA08C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8682A"/>
    <w:multiLevelType w:val="hybridMultilevel"/>
    <w:tmpl w:val="28EEBA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713"/>
    <w:multiLevelType w:val="hybridMultilevel"/>
    <w:tmpl w:val="04CEB138"/>
    <w:lvl w:ilvl="0" w:tplc="619067FC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040D4"/>
    <w:multiLevelType w:val="hybridMultilevel"/>
    <w:tmpl w:val="0AE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F5878"/>
    <w:multiLevelType w:val="hybridMultilevel"/>
    <w:tmpl w:val="0AE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74C3"/>
    <w:multiLevelType w:val="hybridMultilevel"/>
    <w:tmpl w:val="0AE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4C15"/>
    <w:multiLevelType w:val="hybridMultilevel"/>
    <w:tmpl w:val="277C4B50"/>
    <w:lvl w:ilvl="0" w:tplc="FC2A7614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F0468"/>
    <w:multiLevelType w:val="hybridMultilevel"/>
    <w:tmpl w:val="938CDE1C"/>
    <w:lvl w:ilvl="0" w:tplc="A04AE44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4D88"/>
    <w:multiLevelType w:val="hybridMultilevel"/>
    <w:tmpl w:val="3CB6769C"/>
    <w:lvl w:ilvl="0" w:tplc="3AC06760">
      <w:start w:val="2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935D60"/>
    <w:multiLevelType w:val="hybridMultilevel"/>
    <w:tmpl w:val="4E66F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28CB"/>
    <w:multiLevelType w:val="hybridMultilevel"/>
    <w:tmpl w:val="81ECD950"/>
    <w:lvl w:ilvl="0" w:tplc="50D0A11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D2034"/>
    <w:multiLevelType w:val="hybridMultilevel"/>
    <w:tmpl w:val="E77E4B2C"/>
    <w:lvl w:ilvl="0" w:tplc="F06E43D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0856"/>
    <w:multiLevelType w:val="hybridMultilevel"/>
    <w:tmpl w:val="762A88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F299B"/>
    <w:multiLevelType w:val="hybridMultilevel"/>
    <w:tmpl w:val="0AE2EAE4"/>
    <w:lvl w:ilvl="0" w:tplc="82DC9A6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FF71E7"/>
    <w:multiLevelType w:val="hybridMultilevel"/>
    <w:tmpl w:val="0AE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5406C"/>
    <w:multiLevelType w:val="hybridMultilevel"/>
    <w:tmpl w:val="41909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349B7"/>
    <w:multiLevelType w:val="hybridMultilevel"/>
    <w:tmpl w:val="AC64F79E"/>
    <w:lvl w:ilvl="0" w:tplc="776875FC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A5165"/>
    <w:multiLevelType w:val="hybridMultilevel"/>
    <w:tmpl w:val="82209A04"/>
    <w:lvl w:ilvl="0" w:tplc="F50A2374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F6CA8"/>
    <w:multiLevelType w:val="hybridMultilevel"/>
    <w:tmpl w:val="651E9460"/>
    <w:lvl w:ilvl="0" w:tplc="D1FE7DF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972C9"/>
    <w:multiLevelType w:val="hybridMultilevel"/>
    <w:tmpl w:val="28EEBA1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94471"/>
    <w:multiLevelType w:val="hybridMultilevel"/>
    <w:tmpl w:val="DD5486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23DEA"/>
    <w:multiLevelType w:val="hybridMultilevel"/>
    <w:tmpl w:val="0720A726"/>
    <w:lvl w:ilvl="0" w:tplc="C9181CE8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02BC4"/>
    <w:multiLevelType w:val="hybridMultilevel"/>
    <w:tmpl w:val="6FDCA2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B72C7D"/>
    <w:multiLevelType w:val="hybridMultilevel"/>
    <w:tmpl w:val="F32C8668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15B54"/>
    <w:multiLevelType w:val="hybridMultilevel"/>
    <w:tmpl w:val="012E9178"/>
    <w:lvl w:ilvl="0" w:tplc="2A48764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C676B"/>
    <w:multiLevelType w:val="hybridMultilevel"/>
    <w:tmpl w:val="A4B433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84E0D"/>
    <w:multiLevelType w:val="hybridMultilevel"/>
    <w:tmpl w:val="28EEBA1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36E0E"/>
    <w:multiLevelType w:val="hybridMultilevel"/>
    <w:tmpl w:val="EC168F86"/>
    <w:lvl w:ilvl="0" w:tplc="729EB70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FA64EC"/>
    <w:multiLevelType w:val="hybridMultilevel"/>
    <w:tmpl w:val="07606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2A55"/>
    <w:multiLevelType w:val="hybridMultilevel"/>
    <w:tmpl w:val="6AA84DAE"/>
    <w:lvl w:ilvl="0" w:tplc="F1364BA8">
      <w:start w:val="3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BD6D50"/>
    <w:multiLevelType w:val="hybridMultilevel"/>
    <w:tmpl w:val="8496DE10"/>
    <w:lvl w:ilvl="0" w:tplc="9E0A4B3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FD7836"/>
    <w:multiLevelType w:val="hybridMultilevel"/>
    <w:tmpl w:val="B7D037A8"/>
    <w:lvl w:ilvl="0" w:tplc="42D2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7727C"/>
    <w:multiLevelType w:val="hybridMultilevel"/>
    <w:tmpl w:val="1F86E18A"/>
    <w:lvl w:ilvl="0" w:tplc="225228F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E716BC"/>
    <w:multiLevelType w:val="hybridMultilevel"/>
    <w:tmpl w:val="CEF645CE"/>
    <w:lvl w:ilvl="0" w:tplc="858E1F1A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810F9"/>
    <w:multiLevelType w:val="hybridMultilevel"/>
    <w:tmpl w:val="39168DB2"/>
    <w:lvl w:ilvl="0" w:tplc="2A0A4A5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681507"/>
    <w:multiLevelType w:val="hybridMultilevel"/>
    <w:tmpl w:val="D0946000"/>
    <w:lvl w:ilvl="0" w:tplc="05D039AC">
      <w:start w:val="5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585B00"/>
    <w:multiLevelType w:val="hybridMultilevel"/>
    <w:tmpl w:val="C1241A5A"/>
    <w:lvl w:ilvl="0" w:tplc="FAB0B74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3CE5"/>
    <w:multiLevelType w:val="hybridMultilevel"/>
    <w:tmpl w:val="B664AC32"/>
    <w:lvl w:ilvl="0" w:tplc="788C2076">
      <w:start w:val="2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D6086A"/>
    <w:multiLevelType w:val="hybridMultilevel"/>
    <w:tmpl w:val="762A88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74788"/>
    <w:multiLevelType w:val="hybridMultilevel"/>
    <w:tmpl w:val="A9862382"/>
    <w:lvl w:ilvl="0" w:tplc="D82A8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2F6FB1"/>
    <w:multiLevelType w:val="hybridMultilevel"/>
    <w:tmpl w:val="3B2A15AE"/>
    <w:lvl w:ilvl="0" w:tplc="39804ADA">
      <w:start w:val="4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1E346D"/>
    <w:multiLevelType w:val="hybridMultilevel"/>
    <w:tmpl w:val="DC94A6F2"/>
    <w:lvl w:ilvl="0" w:tplc="04190013">
      <w:start w:val="1"/>
      <w:numFmt w:val="upperRoman"/>
      <w:lvlText w:val="%1."/>
      <w:lvlJc w:val="righ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35075"/>
    <w:multiLevelType w:val="hybridMultilevel"/>
    <w:tmpl w:val="01EC3DD0"/>
    <w:lvl w:ilvl="0" w:tplc="B3E6F432">
      <w:start w:val="2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356F75"/>
    <w:multiLevelType w:val="hybridMultilevel"/>
    <w:tmpl w:val="82D6C5E2"/>
    <w:lvl w:ilvl="0" w:tplc="0A9EC9A4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D611EF"/>
    <w:multiLevelType w:val="hybridMultilevel"/>
    <w:tmpl w:val="0AE8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441D2A"/>
    <w:multiLevelType w:val="hybridMultilevel"/>
    <w:tmpl w:val="C6926980"/>
    <w:lvl w:ilvl="0" w:tplc="CFF6BB0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B3D69"/>
    <w:multiLevelType w:val="hybridMultilevel"/>
    <w:tmpl w:val="FEC0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14"/>
  </w:num>
  <w:num w:numId="28">
    <w:abstractNumId w:val="22"/>
  </w:num>
  <w:num w:numId="29">
    <w:abstractNumId w:val="19"/>
  </w:num>
  <w:num w:numId="30">
    <w:abstractNumId w:val="9"/>
  </w:num>
  <w:num w:numId="31">
    <w:abstractNumId w:val="3"/>
  </w:num>
  <w:num w:numId="32">
    <w:abstractNumId w:val="0"/>
  </w:num>
  <w:num w:numId="33">
    <w:abstractNumId w:val="4"/>
  </w:num>
  <w:num w:numId="34">
    <w:abstractNumId w:val="44"/>
  </w:num>
  <w:num w:numId="35">
    <w:abstractNumId w:val="7"/>
  </w:num>
  <w:num w:numId="36">
    <w:abstractNumId w:val="20"/>
  </w:num>
  <w:num w:numId="37">
    <w:abstractNumId w:val="23"/>
  </w:num>
  <w:num w:numId="38">
    <w:abstractNumId w:val="38"/>
  </w:num>
  <w:num w:numId="39">
    <w:abstractNumId w:val="11"/>
  </w:num>
  <w:num w:numId="40">
    <w:abstractNumId w:val="12"/>
  </w:num>
  <w:num w:numId="41">
    <w:abstractNumId w:val="41"/>
  </w:num>
  <w:num w:numId="42">
    <w:abstractNumId w:val="24"/>
  </w:num>
  <w:num w:numId="43">
    <w:abstractNumId w:val="28"/>
  </w:num>
  <w:num w:numId="44">
    <w:abstractNumId w:val="1"/>
  </w:num>
  <w:num w:numId="45">
    <w:abstractNumId w:val="36"/>
  </w:num>
  <w:num w:numId="46">
    <w:abstractNumId w:val="5"/>
  </w:num>
  <w:num w:numId="47">
    <w:abstractNumId w:val="39"/>
  </w:num>
  <w:num w:numId="48">
    <w:abstractNumId w:val="13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81"/>
    <w:rsid w:val="0000249D"/>
    <w:rsid w:val="000218E0"/>
    <w:rsid w:val="0003237F"/>
    <w:rsid w:val="00054529"/>
    <w:rsid w:val="000828B3"/>
    <w:rsid w:val="000856B6"/>
    <w:rsid w:val="00087336"/>
    <w:rsid w:val="000A6CC7"/>
    <w:rsid w:val="000B2782"/>
    <w:rsid w:val="000B4880"/>
    <w:rsid w:val="000B4998"/>
    <w:rsid w:val="000C0C9D"/>
    <w:rsid w:val="000E7B29"/>
    <w:rsid w:val="00105AF2"/>
    <w:rsid w:val="00114EA0"/>
    <w:rsid w:val="00125669"/>
    <w:rsid w:val="001658BC"/>
    <w:rsid w:val="001744D2"/>
    <w:rsid w:val="00174FFB"/>
    <w:rsid w:val="001815FB"/>
    <w:rsid w:val="00191A9D"/>
    <w:rsid w:val="001D1FDB"/>
    <w:rsid w:val="00202E98"/>
    <w:rsid w:val="0023465B"/>
    <w:rsid w:val="002426ED"/>
    <w:rsid w:val="00243541"/>
    <w:rsid w:val="002564D5"/>
    <w:rsid w:val="002611A5"/>
    <w:rsid w:val="00276996"/>
    <w:rsid w:val="00290971"/>
    <w:rsid w:val="00292781"/>
    <w:rsid w:val="002A5A86"/>
    <w:rsid w:val="002B7A51"/>
    <w:rsid w:val="002D1044"/>
    <w:rsid w:val="002D6D16"/>
    <w:rsid w:val="002F3F95"/>
    <w:rsid w:val="00307435"/>
    <w:rsid w:val="00323BC5"/>
    <w:rsid w:val="003A4075"/>
    <w:rsid w:val="003A77C4"/>
    <w:rsid w:val="003B1E4E"/>
    <w:rsid w:val="003B4F62"/>
    <w:rsid w:val="003E37E7"/>
    <w:rsid w:val="00405D70"/>
    <w:rsid w:val="004103AD"/>
    <w:rsid w:val="00420114"/>
    <w:rsid w:val="00447085"/>
    <w:rsid w:val="00485CD2"/>
    <w:rsid w:val="004A37F9"/>
    <w:rsid w:val="004A703D"/>
    <w:rsid w:val="004E0E14"/>
    <w:rsid w:val="004E1FCD"/>
    <w:rsid w:val="004F65DD"/>
    <w:rsid w:val="00510F60"/>
    <w:rsid w:val="0055209A"/>
    <w:rsid w:val="00552CBC"/>
    <w:rsid w:val="005677F4"/>
    <w:rsid w:val="005718C6"/>
    <w:rsid w:val="00575E33"/>
    <w:rsid w:val="00597C41"/>
    <w:rsid w:val="005B5C5B"/>
    <w:rsid w:val="005C4A51"/>
    <w:rsid w:val="005D6ACB"/>
    <w:rsid w:val="005F735A"/>
    <w:rsid w:val="0060405D"/>
    <w:rsid w:val="00611D44"/>
    <w:rsid w:val="0061761F"/>
    <w:rsid w:val="00622A5F"/>
    <w:rsid w:val="00643A9D"/>
    <w:rsid w:val="006830DE"/>
    <w:rsid w:val="006A6A93"/>
    <w:rsid w:val="006A6F88"/>
    <w:rsid w:val="006D3F30"/>
    <w:rsid w:val="006F12DC"/>
    <w:rsid w:val="006F2E40"/>
    <w:rsid w:val="006F6BD7"/>
    <w:rsid w:val="007154AD"/>
    <w:rsid w:val="00737734"/>
    <w:rsid w:val="00744D59"/>
    <w:rsid w:val="007515CE"/>
    <w:rsid w:val="00776F66"/>
    <w:rsid w:val="007B44B4"/>
    <w:rsid w:val="007D7305"/>
    <w:rsid w:val="007E5668"/>
    <w:rsid w:val="008428AB"/>
    <w:rsid w:val="00864600"/>
    <w:rsid w:val="008A1306"/>
    <w:rsid w:val="008A4740"/>
    <w:rsid w:val="008B40A7"/>
    <w:rsid w:val="008C3A33"/>
    <w:rsid w:val="008D7A8C"/>
    <w:rsid w:val="008E0565"/>
    <w:rsid w:val="008E3542"/>
    <w:rsid w:val="00911D22"/>
    <w:rsid w:val="00912032"/>
    <w:rsid w:val="00934DF8"/>
    <w:rsid w:val="0095321A"/>
    <w:rsid w:val="00977C7E"/>
    <w:rsid w:val="00990289"/>
    <w:rsid w:val="009A5958"/>
    <w:rsid w:val="009B26C3"/>
    <w:rsid w:val="009B6885"/>
    <w:rsid w:val="009B784E"/>
    <w:rsid w:val="00A411CC"/>
    <w:rsid w:val="00A42E36"/>
    <w:rsid w:val="00A44DB5"/>
    <w:rsid w:val="00AD3879"/>
    <w:rsid w:val="00B01DF8"/>
    <w:rsid w:val="00B208E6"/>
    <w:rsid w:val="00B64878"/>
    <w:rsid w:val="00B950F7"/>
    <w:rsid w:val="00BF0E2F"/>
    <w:rsid w:val="00BF3258"/>
    <w:rsid w:val="00BF6EA8"/>
    <w:rsid w:val="00C0682F"/>
    <w:rsid w:val="00C10134"/>
    <w:rsid w:val="00C22384"/>
    <w:rsid w:val="00C75F28"/>
    <w:rsid w:val="00CA1D86"/>
    <w:rsid w:val="00CA5592"/>
    <w:rsid w:val="00D00837"/>
    <w:rsid w:val="00D145B9"/>
    <w:rsid w:val="00D21C33"/>
    <w:rsid w:val="00D225AA"/>
    <w:rsid w:val="00D750B5"/>
    <w:rsid w:val="00D8247F"/>
    <w:rsid w:val="00D949A6"/>
    <w:rsid w:val="00D94B63"/>
    <w:rsid w:val="00DA45B0"/>
    <w:rsid w:val="00DC27AA"/>
    <w:rsid w:val="00DD5D56"/>
    <w:rsid w:val="00E05315"/>
    <w:rsid w:val="00E212A7"/>
    <w:rsid w:val="00E5062C"/>
    <w:rsid w:val="00E55C4C"/>
    <w:rsid w:val="00E72F84"/>
    <w:rsid w:val="00E7782F"/>
    <w:rsid w:val="00EB4616"/>
    <w:rsid w:val="00EF04EC"/>
    <w:rsid w:val="00F4621B"/>
    <w:rsid w:val="00F678E2"/>
    <w:rsid w:val="00F85DAC"/>
    <w:rsid w:val="00FE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92781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9278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29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78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92781"/>
    <w:pPr>
      <w:ind w:left="720"/>
      <w:contextualSpacing/>
    </w:pPr>
  </w:style>
  <w:style w:type="paragraph" w:customStyle="1" w:styleId="Standard">
    <w:name w:val="Standard"/>
    <w:uiPriority w:val="99"/>
    <w:semiHidden/>
    <w:rsid w:val="00292781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292781"/>
    <w:rPr>
      <w:b/>
      <w:bCs/>
    </w:rPr>
  </w:style>
  <w:style w:type="character" w:styleId="aa">
    <w:name w:val="Hyperlink"/>
    <w:basedOn w:val="a0"/>
    <w:uiPriority w:val="99"/>
    <w:semiHidden/>
    <w:unhideWhenUsed/>
    <w:rsid w:val="00B01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ynrada.gov.ua/storage/%D0%BF%D1%80%D0%BE%D0%B5%D0%BA%D1%82%202/%D0%9F%D1%80%D0%BE%20%D0%B7%D0%B0%D1%82%D0%B2%D0%B5%D1%80%D0%B4%D0%B6%D0%B5%D0%BD%D0%BD%D1%8F%20%20%D1%88%D1%82%D0%B0%D1%82%D0%BD%D0%BE%D0%B3%D0%BE%20%D1%80%D0%BE%D0%B7%D0%BA%D0%BB%D0%B0%D0%B4%D1%83%20%20%20%D0%BA%D0%BE%D0%BC%D1%83%D0%BD%D0%B0%D0%BB%D1%8C%D0%BD%D0%BE%D0%B3%D0%BE%20%D0%B7%D0%B0%D0%BA%D0%BB%D0%B0%D0%B4%D1%83%20%C2%AB%D0%9C%D1%96%D1%81%D1%8C%D0%BA%D0%B8%D0%B9%20%D1%86%D0%B5%D0%BD%D1%82%D1%80%20%D1%84%D1%96%D0%B7%D0%B8%D1%87%D0%BD%D0%BE%D0%B3%D0%BE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gov.ua/storage/%D0%BF%D1%80%D0%BE%D0%B5%D0%BA%D1%82%202/%D0%9F%D1%80%D0%BE%20%D0%B7%D0%B0%D1%82%D0%B2%D0%B5%D1%80%D0%B4%D0%B6%D0%B5%D0%BD%D0%BD%D1%8F%20%20%D1%88%D1%82%D0%B0%D1%82%D0%BD%D0%BE%D0%B3%D0%BE%20%D1%80%D0%BE%D0%B7%D0%BA%D0%BB%D0%B0%D0%B4%D1%83%20%20%20%D0%BA%D0%BE%D0%BC%D1%83%D0%BD%D0%B0%D0%BB%D1%8C%D0%BD%D0%BE%D0%B3%D0%BE%20%D0%B7%D0%B0%D0%BA%D0%BB%D0%B0%D0%B4%D1%83%20%C2%AB%D0%9C%D1%96%D1%81%D1%8C%D0%BA%D0%B8%D0%B9%20%D1%86%D0%B5%D0%BD%D1%82%D1%80%20%D1%84%D1%96%D0%B7%D0%B8%D1%87%D0%BD%D0%BE%D0%B3%D0%BE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28D7-A4C5-4E88-A246-85E1DF26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User</cp:lastModifiedBy>
  <cp:revision>158</cp:revision>
  <cp:lastPrinted>2018-01-17T07:39:00Z</cp:lastPrinted>
  <dcterms:created xsi:type="dcterms:W3CDTF">2018-01-10T18:12:00Z</dcterms:created>
  <dcterms:modified xsi:type="dcterms:W3CDTF">2018-02-01T07:15:00Z</dcterms:modified>
</cp:coreProperties>
</file>